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AB9" w:rsidRDefault="00E755B2">
      <w:r>
        <w:tab/>
      </w:r>
      <w:r w:rsidR="00A94CD4">
        <w:t xml:space="preserve">Patrick Henry Hughes once said in an interview </w:t>
      </w:r>
      <w:r w:rsidR="00A94CD4">
        <w:t>“I mean, God made me blind, and didn’t give me the ability to work. I mean, big deal”</w:t>
      </w:r>
      <w:r w:rsidR="00A94CD4">
        <w:t xml:space="preserve"> (Hayes). Hughes knows that he has a</w:t>
      </w:r>
      <w:r w:rsidR="00260173">
        <w:t xml:space="preserve"> disability and has accepted living with a disability but that has not hindered his ability to play music and perform. </w:t>
      </w:r>
      <w:r w:rsidR="00CD5F01">
        <w:t xml:space="preserve">Patrick Henry Hughes and his family have been put in the spotlight multiple times in the past couple of years representing the “disabled people” and their relationship with their families. Having been a recipient of the television show “Extreme Makeover, Home Edition”, the family and Hughes have been labeled as “overcoming” a </w:t>
      </w:r>
      <w:r w:rsidR="00EE41A6">
        <w:t xml:space="preserve">tragedy (Fenton). Simi Linton has plenty to say about this labeling and how the term disability needs a new meaning. With the help of Linton, this essay will discuss the inappropriate spotlighting of Hughes, but instead he needs to be recognized for what he does, not how he does it. </w:t>
      </w:r>
      <w:bookmarkStart w:id="0" w:name="_GoBack"/>
      <w:bookmarkEnd w:id="0"/>
    </w:p>
    <w:sectPr w:rsidR="001D3A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5B2"/>
    <w:rsid w:val="001D3AB9"/>
    <w:rsid w:val="00260173"/>
    <w:rsid w:val="00A94CD4"/>
    <w:rsid w:val="00CD5F01"/>
    <w:rsid w:val="00E755B2"/>
    <w:rsid w:val="00EE4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134</Words>
  <Characters>767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1</cp:revision>
  <dcterms:created xsi:type="dcterms:W3CDTF">2010-09-27T01:16:00Z</dcterms:created>
  <dcterms:modified xsi:type="dcterms:W3CDTF">2010-09-27T02:18:00Z</dcterms:modified>
</cp:coreProperties>
</file>